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652" w:rsidRPr="00276652" w:rsidRDefault="00276652" w:rsidP="00276652">
      <w:pPr>
        <w:shd w:val="clear" w:color="auto" w:fill="FFFFFF"/>
        <w:spacing w:before="100" w:beforeAutospacing="1" w:after="360" w:line="360" w:lineRule="atLeast"/>
        <w:jc w:val="center"/>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Exercise #18: To Employers</w:t>
      </w:r>
    </w:p>
    <w:p w:rsidR="00276652" w:rsidRPr="00276652" w:rsidRDefault="00276652" w:rsidP="00276652">
      <w:pPr>
        <w:shd w:val="clear" w:color="auto" w:fill="FFFFFF"/>
        <w:spacing w:before="100" w:beforeAutospacing="1" w:after="360" w:line="360" w:lineRule="atLeast"/>
        <w:jc w:val="center"/>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Pages 136 – 150</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 xml:space="preserve">1.  Why do you think the author of the chapter (Hank </w:t>
      </w:r>
      <w:proofErr w:type="spellStart"/>
      <w:r w:rsidRPr="00276652">
        <w:rPr>
          <w:rFonts w:ascii="Georgia" w:eastAsia="Times New Roman" w:hAnsi="Georgia" w:cs="Times New Roman"/>
          <w:color w:val="333333"/>
          <w:sz w:val="24"/>
          <w:szCs w:val="24"/>
        </w:rPr>
        <w:t>Parkhurst</w:t>
      </w:r>
      <w:proofErr w:type="spellEnd"/>
      <w:r w:rsidRPr="00276652">
        <w:rPr>
          <w:rFonts w:ascii="Georgia" w:eastAsia="Times New Roman" w:hAnsi="Georgia" w:cs="Times New Roman"/>
          <w:color w:val="333333"/>
          <w:sz w:val="24"/>
          <w:szCs w:val="24"/>
        </w:rPr>
        <w:t>) started this chapter with some many terrible situations stemming from his personal experience with alcoholism in the workplace?</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2.  What are the two reasons some employers have kept alcoholics employed well passed what is responsible?  What has scarcely been lacking in their relations with alcoholics?  Can we blame them when they have been short?</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3.  The author had a conversation with an officer of a large banking institution and told him what?  What was the author’s belief about relapse?  What was the officer’s belief about relapse?  What could this officer not believe?  Did this follow executive recover?  Why or why not?</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4.  Why should the employer disregard his own drinking habits?  Do you think this is a good idea?  What natural annoyance may there be concerning the alcoholic?</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5.  What are the traits of alcoholics at work?  What does the author ask the employer about the alcoholic’s future?  What two reasons as a possibility for being helpful?  If the employer cannot discard the feelings that the alcoholic is stubborn or has a weak will, what does the author encourage the employer to do?  Why?</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lastRenderedPageBreak/>
        <w:t>6.  Why is an alcoholic “strangely irrational”?  Define the word, “Aberrations”.  What kind of “incredible things” do you do at work when you were drinking?  How about now that you are sober?  Are sober alcoholics the “model of honesty”?  What should the employer do to the man/woman with whom he is sure does not want to quit drinking?  Is this good for the alcoholic?  Why or why not?</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7.  How should the employer act toward the man who wants to stop drinking?  What options should the employer give to the alcoholic?  What questions should the employer ask?  Should he mention our book?  What should the employer do if the alcoholic thinks he can drink again?  What is the best course?  Does this seem severe?  Why or why not?</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 xml:space="preserve">8.  Before suggesting “a definite course of action” what two things should the employer be sure of?  Who should receive physical treatment from this author’s perspective?  Should the employer ever lend the employee the money for treatment?  </w:t>
      </w:r>
      <w:proofErr w:type="gramStart"/>
      <w:r w:rsidRPr="00276652">
        <w:rPr>
          <w:rFonts w:ascii="Georgia" w:eastAsia="Times New Roman" w:hAnsi="Georgia" w:cs="Times New Roman"/>
          <w:color w:val="333333"/>
          <w:sz w:val="24"/>
          <w:szCs w:val="24"/>
        </w:rPr>
        <w:t>Under what conditions?</w:t>
      </w:r>
      <w:proofErr w:type="gramEnd"/>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9.  What should the employer tell the alcoholic employee if he should accept the offer of assistance?  What does a “small part of the picture mean”?  In addition to medical attention, what must the alcoholic employee need to undergo?  What does a “change of heart” mean?  What is your “heart”?  What will getting over drinking REQUIRE?  What did we have to place above everything?  Why?</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lastRenderedPageBreak/>
        <w:t>10.  According to the author, what does this book contain?  Have you recovered yet?  Given what the author says about this book, what should you do?  If you haven’t done so yet, when are you going to do it?  What will the alcoholic employee learn the grim truth about, whether he/she wants to or not?  What do you think the author is implying with this phrase?</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11.  Whom should the employer pass the book onto?  Who must decide whether to do this book or not?  What two things does the employer hope will “turn the trick”?  What is the author sure will accomplish a great deal of on its own?  How do you feel about that?</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12.  What should the employer do, once the alcoholic employee has returned to work?  What may the alcoholic say to him?  What should the employer do with this information?  What are the greatest enemies of alcoholics?  What do we alcoholics think others are trying to do us occasionally?  Do you agree with the work “occasionally”?  Have you ever been talked about behind your back or sarcastically implicated because of your drinking?  How did that feel?  Have you prayed for those who hurt you?  Did you clean off your side of the street?</w:t>
      </w:r>
    </w:p>
    <w:p w:rsid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13.  What kind of people are alcoholics?  Is it possible that the alcoholic work too much?  If so, what should the employer do?  Is it possible he may work too little?  What must the employer do?</w:t>
      </w:r>
    </w:p>
    <w:p w:rsidR="004B5597" w:rsidRPr="00276652" w:rsidRDefault="004B5597"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4B5597">
        <w:rPr>
          <w:rFonts w:ascii="Georgia" w:eastAsia="Times New Roman" w:hAnsi="Georgia" w:cs="Times New Roman"/>
          <w:color w:val="333333"/>
          <w:sz w:val="24"/>
          <w:szCs w:val="24"/>
        </w:rPr>
        <w:t>http://bbstudygroup.com/?page_id=1850</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lastRenderedPageBreak/>
        <w:t>14.  Once the alcoholic has stayed sober for “a few months” what may the employer do?  Why would a recovering alcoholic never take advantage of this type of situation?</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 xml:space="preserve">15.  What might occur in the employer’s mind about the alcoholic?  What will the recovering alcoholic do?  Why would he/she do that? Where can he go?  </w:t>
      </w:r>
      <w:proofErr w:type="gramStart"/>
      <w:r w:rsidRPr="00276652">
        <w:rPr>
          <w:rFonts w:ascii="Georgia" w:eastAsia="Times New Roman" w:hAnsi="Georgia" w:cs="Times New Roman"/>
          <w:color w:val="333333"/>
          <w:sz w:val="24"/>
          <w:szCs w:val="24"/>
        </w:rPr>
        <w:t>Under which conditions?</w:t>
      </w:r>
      <w:proofErr w:type="gramEnd"/>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16.  What if the alcoholic employee gets drunk?  What options does the employer have?</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17.  In a large organization, who might get some good use out of this book?  Why would they get good use from our book?  After reading this book, how might a junior executive use this information?</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18.   What does this “boil down to”?  Are there exceptions?</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19.  What does the author think this method will accomplish?</w:t>
      </w:r>
    </w:p>
    <w:p w:rsidR="00276652" w:rsidRPr="00276652" w:rsidRDefault="00276652" w:rsidP="00276652">
      <w:pPr>
        <w:shd w:val="clear" w:color="auto" w:fill="FFFFFF"/>
        <w:spacing w:before="100" w:beforeAutospacing="1" w:after="360"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20.  What do many companies NOT believe they have a problem with?  What might these companies and employers be shocked at?</w:t>
      </w:r>
    </w:p>
    <w:p w:rsidR="004B5597" w:rsidRPr="00276652" w:rsidRDefault="00276652" w:rsidP="00276652">
      <w:pPr>
        <w:shd w:val="clear" w:color="auto" w:fill="FFFFFF"/>
        <w:spacing w:before="100" w:beforeAutospacing="1" w:line="360" w:lineRule="atLeast"/>
        <w:rPr>
          <w:rFonts w:ascii="Georgia" w:eastAsia="Times New Roman" w:hAnsi="Georgia" w:cs="Times New Roman"/>
          <w:color w:val="333333"/>
          <w:sz w:val="24"/>
          <w:szCs w:val="24"/>
        </w:rPr>
      </w:pPr>
      <w:r w:rsidRPr="00276652">
        <w:rPr>
          <w:rFonts w:ascii="Georgia" w:eastAsia="Times New Roman" w:hAnsi="Georgia" w:cs="Times New Roman"/>
          <w:color w:val="333333"/>
          <w:sz w:val="24"/>
          <w:szCs w:val="24"/>
        </w:rPr>
        <w:t>21.  Should the alcoholic become a “favorite” in the company?  What are the traits of the “right kind” of man/woman?  What traits do they share?  Do you have these traits?  How does the alcoholic employee become the “right kind” of person?  What is the author’s experience in hiring alcoholics who have recovered by way of the steps?</w:t>
      </w:r>
    </w:p>
    <w:sectPr w:rsidR="004B5597" w:rsidRPr="00276652" w:rsidSect="00276652">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76652"/>
    <w:rsid w:val="00225E7E"/>
    <w:rsid w:val="00276652"/>
    <w:rsid w:val="004B55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E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67204502">
      <w:bodyDiv w:val="1"/>
      <w:marLeft w:val="0"/>
      <w:marRight w:val="0"/>
      <w:marTop w:val="0"/>
      <w:marBottom w:val="0"/>
      <w:divBdr>
        <w:top w:val="none" w:sz="0" w:space="0" w:color="auto"/>
        <w:left w:val="none" w:sz="0" w:space="0" w:color="auto"/>
        <w:bottom w:val="none" w:sz="0" w:space="0" w:color="auto"/>
        <w:right w:val="none" w:sz="0" w:space="0" w:color="auto"/>
      </w:divBdr>
      <w:divsChild>
        <w:div w:id="2098749602">
          <w:marLeft w:val="0"/>
          <w:marRight w:val="0"/>
          <w:marTop w:val="300"/>
          <w:marBottom w:val="0"/>
          <w:divBdr>
            <w:top w:val="none" w:sz="0" w:space="0" w:color="auto"/>
            <w:left w:val="none" w:sz="0" w:space="0" w:color="auto"/>
            <w:bottom w:val="none" w:sz="0" w:space="0" w:color="auto"/>
            <w:right w:val="none" w:sz="0" w:space="0" w:color="auto"/>
          </w:divBdr>
          <w:divsChild>
            <w:div w:id="301542670">
              <w:marLeft w:val="0"/>
              <w:marRight w:val="0"/>
              <w:marTop w:val="0"/>
              <w:marBottom w:val="0"/>
              <w:divBdr>
                <w:top w:val="none" w:sz="0" w:space="0" w:color="auto"/>
                <w:left w:val="none" w:sz="0" w:space="0" w:color="auto"/>
                <w:bottom w:val="none" w:sz="0" w:space="0" w:color="auto"/>
                <w:right w:val="none" w:sz="0" w:space="0" w:color="auto"/>
              </w:divBdr>
              <w:divsChild>
                <w:div w:id="1021509913">
                  <w:marLeft w:val="0"/>
                  <w:marRight w:val="-3600"/>
                  <w:marTop w:val="0"/>
                  <w:marBottom w:val="0"/>
                  <w:divBdr>
                    <w:top w:val="none" w:sz="0" w:space="0" w:color="auto"/>
                    <w:left w:val="none" w:sz="0" w:space="0" w:color="auto"/>
                    <w:bottom w:val="none" w:sz="0" w:space="0" w:color="auto"/>
                    <w:right w:val="none" w:sz="0" w:space="0" w:color="auto"/>
                  </w:divBdr>
                  <w:divsChild>
                    <w:div w:id="186525887">
                      <w:marLeft w:val="300"/>
                      <w:marRight w:val="4200"/>
                      <w:marTop w:val="0"/>
                      <w:marBottom w:val="540"/>
                      <w:divBdr>
                        <w:top w:val="none" w:sz="0" w:space="0" w:color="auto"/>
                        <w:left w:val="none" w:sz="0" w:space="0" w:color="auto"/>
                        <w:bottom w:val="none" w:sz="0" w:space="0" w:color="auto"/>
                        <w:right w:val="none" w:sz="0" w:space="0" w:color="auto"/>
                      </w:divBdr>
                      <w:divsChild>
                        <w:div w:id="510922466">
                          <w:marLeft w:val="0"/>
                          <w:marRight w:val="0"/>
                          <w:marTop w:val="0"/>
                          <w:marBottom w:val="0"/>
                          <w:divBdr>
                            <w:top w:val="none" w:sz="0" w:space="0" w:color="auto"/>
                            <w:left w:val="none" w:sz="0" w:space="0" w:color="auto"/>
                            <w:bottom w:val="none" w:sz="0" w:space="0" w:color="auto"/>
                            <w:right w:val="none" w:sz="0" w:space="0" w:color="auto"/>
                          </w:divBdr>
                          <w:divsChild>
                            <w:div w:id="1283070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3290194">
      <w:bodyDiv w:val="1"/>
      <w:marLeft w:val="0"/>
      <w:marRight w:val="0"/>
      <w:marTop w:val="0"/>
      <w:marBottom w:val="0"/>
      <w:divBdr>
        <w:top w:val="none" w:sz="0" w:space="0" w:color="auto"/>
        <w:left w:val="none" w:sz="0" w:space="0" w:color="auto"/>
        <w:bottom w:val="none" w:sz="0" w:space="0" w:color="auto"/>
        <w:right w:val="none" w:sz="0" w:space="0" w:color="auto"/>
      </w:divBdr>
      <w:divsChild>
        <w:div w:id="1404834102">
          <w:marLeft w:val="0"/>
          <w:marRight w:val="0"/>
          <w:marTop w:val="300"/>
          <w:marBottom w:val="0"/>
          <w:divBdr>
            <w:top w:val="none" w:sz="0" w:space="0" w:color="auto"/>
            <w:left w:val="none" w:sz="0" w:space="0" w:color="auto"/>
            <w:bottom w:val="none" w:sz="0" w:space="0" w:color="auto"/>
            <w:right w:val="none" w:sz="0" w:space="0" w:color="auto"/>
          </w:divBdr>
          <w:divsChild>
            <w:div w:id="1889224978">
              <w:marLeft w:val="0"/>
              <w:marRight w:val="0"/>
              <w:marTop w:val="0"/>
              <w:marBottom w:val="0"/>
              <w:divBdr>
                <w:top w:val="none" w:sz="0" w:space="0" w:color="auto"/>
                <w:left w:val="none" w:sz="0" w:space="0" w:color="auto"/>
                <w:bottom w:val="none" w:sz="0" w:space="0" w:color="auto"/>
                <w:right w:val="none" w:sz="0" w:space="0" w:color="auto"/>
              </w:divBdr>
              <w:divsChild>
                <w:div w:id="622465989">
                  <w:marLeft w:val="0"/>
                  <w:marRight w:val="-3600"/>
                  <w:marTop w:val="0"/>
                  <w:marBottom w:val="0"/>
                  <w:divBdr>
                    <w:top w:val="none" w:sz="0" w:space="0" w:color="auto"/>
                    <w:left w:val="none" w:sz="0" w:space="0" w:color="auto"/>
                    <w:bottom w:val="none" w:sz="0" w:space="0" w:color="auto"/>
                    <w:right w:val="none" w:sz="0" w:space="0" w:color="auto"/>
                  </w:divBdr>
                  <w:divsChild>
                    <w:div w:id="1279293192">
                      <w:marLeft w:val="300"/>
                      <w:marRight w:val="4200"/>
                      <w:marTop w:val="0"/>
                      <w:marBottom w:val="540"/>
                      <w:divBdr>
                        <w:top w:val="none" w:sz="0" w:space="0" w:color="auto"/>
                        <w:left w:val="none" w:sz="0" w:space="0" w:color="auto"/>
                        <w:bottom w:val="none" w:sz="0" w:space="0" w:color="auto"/>
                        <w:right w:val="none" w:sz="0" w:space="0" w:color="auto"/>
                      </w:divBdr>
                      <w:divsChild>
                        <w:div w:id="1621257399">
                          <w:marLeft w:val="0"/>
                          <w:marRight w:val="0"/>
                          <w:marTop w:val="0"/>
                          <w:marBottom w:val="0"/>
                          <w:divBdr>
                            <w:top w:val="none" w:sz="0" w:space="0" w:color="auto"/>
                            <w:left w:val="none" w:sz="0" w:space="0" w:color="auto"/>
                            <w:bottom w:val="none" w:sz="0" w:space="0" w:color="auto"/>
                            <w:right w:val="none" w:sz="0" w:space="0" w:color="auto"/>
                          </w:divBdr>
                          <w:divsChild>
                            <w:div w:id="24164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776</Words>
  <Characters>4426</Characters>
  <Application>Microsoft Office Word</Application>
  <DocSecurity>0</DocSecurity>
  <Lines>36</Lines>
  <Paragraphs>10</Paragraphs>
  <ScaleCrop>false</ScaleCrop>
  <Company>Hewlett-Packard</Company>
  <LinksUpToDate>false</LinksUpToDate>
  <CharactersWithSpaces>5192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2</cp:revision>
  <dcterms:created xsi:type="dcterms:W3CDTF">2015-10-11T11:46:00Z</dcterms:created>
  <dcterms:modified xsi:type="dcterms:W3CDTF">2015-10-11T11:49:00Z</dcterms:modified>
</cp:coreProperties>
</file>